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44" w:rsidRPr="00123544" w:rsidRDefault="00123544" w:rsidP="0012354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23544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71398A">
        <w:rPr>
          <w:rFonts w:ascii="Times New Roman" w:eastAsia="Times New Roman" w:hAnsi="Times New Roman" w:cs="Times New Roman"/>
          <w:b/>
          <w:bCs/>
          <w:sz w:val="24"/>
          <w:szCs w:val="24"/>
        </w:rPr>
        <w:t>ОЯСНИТЕЛЬНАЯ ЗАПИСКА</w:t>
      </w:r>
    </w:p>
    <w:p w:rsidR="00123544" w:rsidRPr="00123544" w:rsidRDefault="00123544" w:rsidP="00123544">
      <w:pPr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98A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BD3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изобразительному искусству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170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170FB8">
        <w:rPr>
          <w:rFonts w:ascii="Times New Roman" w:hAnsi="Times New Roman" w:cs="Times New Roman"/>
          <w:sz w:val="24"/>
          <w:szCs w:val="24"/>
        </w:rPr>
        <w:t>тяжёлым нарушением речи (</w:t>
      </w:r>
      <w:r w:rsidR="00170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5.2)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54B5B" w:rsidRPr="00C915F6" w:rsidRDefault="00154B5B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915F6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71398A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FE10D5" w:rsidRPr="00B719D2" w:rsidRDefault="0071398A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E10D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E10D5">
        <w:rPr>
          <w:rFonts w:ascii="Times New Roman" w:hAnsi="Times New Roman" w:cs="Times New Roman"/>
          <w:sz w:val="24"/>
          <w:szCs w:val="24"/>
        </w:rPr>
        <w:t>а</w:t>
      </w:r>
      <w:r w:rsidR="00FE10D5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FE10D5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FE10D5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FE10D5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E10D5">
        <w:rPr>
          <w:rFonts w:ascii="Times New Roman" w:hAnsi="Times New Roman" w:cs="Times New Roman"/>
          <w:sz w:val="24"/>
          <w:szCs w:val="24"/>
        </w:rPr>
        <w:t xml:space="preserve"> </w:t>
      </w:r>
      <w:r w:rsidR="00FE10D5" w:rsidRPr="00B719D2">
        <w:rPr>
          <w:rFonts w:ascii="Times New Roman" w:hAnsi="Times New Roman" w:cs="Times New Roman"/>
          <w:sz w:val="24"/>
          <w:szCs w:val="24"/>
        </w:rPr>
        <w:t>1</w:t>
      </w:r>
      <w:r w:rsidR="00FE10D5">
        <w:rPr>
          <w:rFonts w:ascii="Times New Roman" w:hAnsi="Times New Roman" w:cs="Times New Roman"/>
          <w:sz w:val="24"/>
          <w:szCs w:val="24"/>
        </w:rPr>
        <w:t> </w:t>
      </w:r>
      <w:r w:rsidR="00FE10D5" w:rsidRPr="00B719D2">
        <w:rPr>
          <w:rFonts w:ascii="Times New Roman" w:hAnsi="Times New Roman" w:cs="Times New Roman"/>
          <w:sz w:val="24"/>
          <w:szCs w:val="24"/>
        </w:rPr>
        <w:t>598</w:t>
      </w:r>
      <w:r w:rsidR="00FE10D5">
        <w:rPr>
          <w:rFonts w:ascii="Times New Roman" w:hAnsi="Times New Roman" w:cs="Times New Roman"/>
          <w:sz w:val="24"/>
          <w:szCs w:val="24"/>
        </w:rPr>
        <w:t>;</w:t>
      </w:r>
    </w:p>
    <w:p w:rsidR="008476FF" w:rsidRDefault="00FE10D5" w:rsidP="008476FF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8476FF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8476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8476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8476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8476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8476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1398A" w:rsidRPr="00C915F6" w:rsidRDefault="00FE10D5" w:rsidP="00FE10D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398A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955C94" w:rsidRPr="00576834" w:rsidRDefault="00FE10D5" w:rsidP="00FE10D5">
      <w:pPr>
        <w:tabs>
          <w:tab w:val="left" w:pos="1276"/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01855" w:rsidRPr="005768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76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Авторская программа: Изобразительное искусство»: Б.М. </w:t>
      </w:r>
      <w:proofErr w:type="spellStart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, В.Г.</w:t>
      </w:r>
      <w:r w:rsidR="00576834">
        <w:rPr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Горяева, Г.Е. Гуровой и др. Изобразительное искусство: Рабочие программы. 1-4</w:t>
      </w:r>
      <w:r w:rsidR="00576834">
        <w:rPr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класс/под ред. Б.М. </w:t>
      </w:r>
      <w:proofErr w:type="spellStart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>. М.: «Просвещение»</w:t>
      </w:r>
      <w:r w:rsidR="00C465DB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 2019</w:t>
      </w:r>
      <w:r w:rsidR="00C465D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76834" w:rsidRPr="00576834">
        <w:rPr>
          <w:rStyle w:val="markedcontent"/>
          <w:rFonts w:ascii="Times New Roman" w:hAnsi="Times New Roman" w:cs="Times New Roman"/>
          <w:sz w:val="24"/>
          <w:szCs w:val="24"/>
        </w:rPr>
        <w:t xml:space="preserve">г. </w:t>
      </w:r>
    </w:p>
    <w:p w:rsidR="00375328" w:rsidRDefault="00201855" w:rsidP="00FE10D5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23544" w:rsidRPr="00123544" w:rsidRDefault="00123544" w:rsidP="00FE10D5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</w:t>
      </w:r>
      <w:r w:rsidR="007139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ая программа реализует следующую</w:t>
      </w: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цел</w:t>
      </w:r>
      <w:r w:rsidR="0071398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ь</w:t>
      </w: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обучения:</w:t>
      </w:r>
    </w:p>
    <w:p w:rsidR="00123544" w:rsidRDefault="00123544" w:rsidP="00FE10D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способности к эмоционально-ценностному восприятию произведения изобразительного искусства, выражению в творческих работах свое</w:t>
      </w:r>
      <w:r w:rsidR="0071398A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отношения к окружающему миру.</w:t>
      </w:r>
    </w:p>
    <w:p w:rsidR="00375328" w:rsidRDefault="00375328" w:rsidP="00FE10D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FE10D5">
        <w:rPr>
          <w:rFonts w:ascii="Times New Roman" w:hAnsi="Times New Roman" w:cs="Times New Roman"/>
          <w:b/>
          <w:spacing w:val="-3"/>
          <w:sz w:val="24"/>
          <w:szCs w:val="24"/>
        </w:rPr>
        <w:t>адачами</w:t>
      </w:r>
      <w:r w:rsidRPr="00FE10D5">
        <w:rPr>
          <w:rFonts w:ascii="Times New Roman" w:hAnsi="Times New Roman" w:cs="Times New Roman"/>
          <w:spacing w:val="-3"/>
          <w:sz w:val="24"/>
          <w:szCs w:val="24"/>
        </w:rPr>
        <w:t xml:space="preserve"> обучения являются: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>- развить эстетические чувства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FE10D5">
        <w:rPr>
          <w:rFonts w:ascii="Times New Roman" w:hAnsi="Times New Roman" w:cs="Times New Roman"/>
          <w:sz w:val="24"/>
          <w:szCs w:val="24"/>
        </w:rPr>
        <w:t>формировать первоначальные представления о роли изобразительного искусства в жизни человека, его роли в духовно-нравственном развитии человека;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FE10D5">
        <w:rPr>
          <w:rFonts w:ascii="Times New Roman" w:hAnsi="Times New Roman" w:cs="Times New Roman"/>
          <w:sz w:val="24"/>
          <w:szCs w:val="24"/>
        </w:rPr>
        <w:t>формировать основы художественной культуры, эстетического отношения к миру, понимания красоты как ценности, потребности в художественном творчестве;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>- ознакомить с выдающимися произведениями изобразительного искусства и архитектуры разных эпох и народов, с  произведениями декоративно-прикладного искусства и дизайна;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FE10D5">
        <w:rPr>
          <w:rFonts w:ascii="Times New Roman" w:hAnsi="Times New Roman" w:cs="Times New Roman"/>
          <w:sz w:val="24"/>
          <w:szCs w:val="24"/>
        </w:rPr>
        <w:t>овладеть практическими умениями и навыками в восприятии, анализе и оценке произведений искусства;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FE10D5">
        <w:rPr>
          <w:rFonts w:ascii="Times New Roman" w:hAnsi="Times New Roman" w:cs="Times New Roman"/>
          <w:sz w:val="24"/>
          <w:szCs w:val="24"/>
        </w:rPr>
        <w:t>- овладеть элементарными практическими умениями и навыками в различных видах художественной деятельности;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z w:val="24"/>
          <w:szCs w:val="24"/>
        </w:rPr>
        <w:t>- развивать способности к выражению в творческих работах своего отношения к окружающему миру;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>- усваивать элементарные знания основ реалистического рисунка, навыков рисования с натуры, по памяти, по представлению; формирование умения самостоятельно выполнять сюжетные рисунки;</w:t>
      </w:r>
    </w:p>
    <w:p w:rsidR="00FE10D5" w:rsidRPr="00FE10D5" w:rsidRDefault="00FE10D5" w:rsidP="00FE10D5">
      <w:pPr>
        <w:pStyle w:val="a5"/>
        <w:spacing w:line="240" w:lineRule="auto"/>
        <w:ind w:left="426" w:right="141" w:firstLine="567"/>
        <w:rPr>
          <w:rFonts w:ascii="Times New Roman" w:hAnsi="Times New Roman" w:cs="Times New Roman"/>
          <w:spacing w:val="-3"/>
          <w:sz w:val="24"/>
          <w:szCs w:val="24"/>
        </w:rPr>
      </w:pPr>
      <w:r w:rsidRPr="00FE10D5">
        <w:rPr>
          <w:rFonts w:ascii="Times New Roman" w:hAnsi="Times New Roman" w:cs="Times New Roman"/>
          <w:spacing w:val="-3"/>
          <w:sz w:val="24"/>
          <w:szCs w:val="24"/>
        </w:rPr>
        <w:t>- развивать изобразительные способности, художественный вкус, творческое воображение.</w:t>
      </w:r>
    </w:p>
    <w:p w:rsidR="00FE10D5" w:rsidRPr="00FE10D5" w:rsidRDefault="00FE10D5" w:rsidP="00FE10D5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10D5" w:rsidRPr="00FE10D5" w:rsidRDefault="00FE10D5" w:rsidP="00FE10D5">
      <w:pPr>
        <w:spacing w:after="0" w:line="240" w:lineRule="auto"/>
        <w:ind w:left="426" w:right="142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0D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Особенностями курса является воспитание культуры личности, формирование интереса к искусству как части общечеловеческой культуры, средству познания мира и самопознания, формирование эмоционального и осознанного отношения к миру и обеспечение усвоений необходимых знаний и умений.</w:t>
      </w:r>
    </w:p>
    <w:p w:rsidR="00154B5B" w:rsidRPr="00BF60D6" w:rsidRDefault="00154B5B" w:rsidP="00154B5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54B5B" w:rsidRDefault="00154B5B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375328" w:rsidRDefault="0071398A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</w:t>
      </w:r>
      <w:r w:rsidR="00154B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плану всего на изучение данного предмета выделяется </w:t>
      </w:r>
      <w:r w:rsidRPr="00375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 в неделю.</w:t>
      </w:r>
    </w:p>
    <w:p w:rsidR="00375328" w:rsidRDefault="00123544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tabs>
          <w:tab w:val="left" w:pos="453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71398A" w:rsidRPr="0068149E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Е.И. 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искусство.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 и ты. 2 класс: учеб</w:t>
      </w:r>
      <w:proofErr w:type="gram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Е.И.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Коротеева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ред. Б.М. </w:t>
      </w:r>
      <w:proofErr w:type="spellStart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C625CB"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6-е изд. – М: Просвещение, 2016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98A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Л.А. Изобразительное искусство. Рабочая тет</w:t>
      </w:r>
      <w:r w:rsid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радь. 2 класс. Учебное пособие </w:t>
      </w: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>/ 13-е издание, стереотипное. - М: Просвещение, 2022.</w:t>
      </w:r>
    </w:p>
    <w:p w:rsidR="0071398A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98A" w:rsidRPr="00C915F6" w:rsidRDefault="0071398A" w:rsidP="0071398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</w:t>
      </w:r>
    </w:p>
    <w:p w:rsidR="0071398A" w:rsidRDefault="0071398A" w:rsidP="001235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544" w:rsidRPr="0071398A" w:rsidRDefault="00123544" w:rsidP="0071398A">
      <w:pPr>
        <w:tabs>
          <w:tab w:val="left" w:pos="6082"/>
        </w:tabs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виды художественной деятельности: изобразительной (живопись, графика, скульптура), конструктивной (дизайн и   архитектура), декоративной (народные и прикладные виды искусства);</w:t>
      </w:r>
      <w:proofErr w:type="gramEnd"/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</w:t>
      </w: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тельных средствах;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усвоение названий ведущих художественных музеев России и художе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ственных музеев своего региона;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к природе, человеку, обществу;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художественно—творческой  деятельности основ </w:t>
      </w:r>
      <w:proofErr w:type="spell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рассуждать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в творческих работах  особенностей художественной культуры разных (знакомых по урокам) народов, передача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особенностей понимания ими красоты природы, человека, народных традиций;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 объяснять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123544" w:rsidRPr="0071398A" w:rsidRDefault="00123544" w:rsidP="0071398A">
      <w:pPr>
        <w:widowControl w:val="0"/>
        <w:numPr>
          <w:ilvl w:val="0"/>
          <w:numId w:val="2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375328" w:rsidRDefault="00375328" w:rsidP="0071398A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23544" w:rsidRPr="00123544" w:rsidRDefault="00123544" w:rsidP="0071398A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 искусства в жизни общества и каждого отдельного человека;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123544" w:rsidRPr="00123544" w:rsidRDefault="00123544" w:rsidP="007139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123544" w:rsidRPr="00123544" w:rsidRDefault="00123544" w:rsidP="007139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</w:t>
      </w:r>
      <w:r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123544" w:rsidRPr="0071398A" w:rsidRDefault="00123544" w:rsidP="007139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375328" w:rsidRDefault="00123544" w:rsidP="0071398A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</w:t>
      </w:r>
    </w:p>
    <w:p w:rsidR="00123544" w:rsidRPr="00123544" w:rsidRDefault="00123544" w:rsidP="0071398A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1235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123544" w:rsidRPr="00123544" w:rsidRDefault="00123544" w:rsidP="007139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5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123544" w:rsidRPr="00123544" w:rsidRDefault="00123544" w:rsidP="001235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0D5" w:rsidRDefault="00FE10D5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98A" w:rsidRPr="00C02ABC" w:rsidRDefault="00154B5B" w:rsidP="0071398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УЧЕБНО-МЕТОД</w:t>
      </w:r>
      <w:r w:rsidR="0071398A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ПЛАН</w:t>
      </w:r>
    </w:p>
    <w:p w:rsidR="00123544" w:rsidRPr="00123544" w:rsidRDefault="00123544" w:rsidP="001235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2"/>
        <w:gridCol w:w="4160"/>
        <w:gridCol w:w="2127"/>
        <w:gridCol w:w="2693"/>
      </w:tblGrid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  <w:vAlign w:val="center"/>
          </w:tcPr>
          <w:p w:rsidR="00154B5B" w:rsidRPr="00154B5B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чем работает художник?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Реальность  и  фантазии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trHeight w:val="180"/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говорит  искусство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B5B" w:rsidRPr="00123544" w:rsidTr="00154B5B">
        <w:trPr>
          <w:jc w:val="center"/>
        </w:trPr>
        <w:tc>
          <w:tcPr>
            <w:tcW w:w="902" w:type="dxa"/>
            <w:vAlign w:val="center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0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 говорит искусство</w:t>
            </w:r>
          </w:p>
        </w:tc>
        <w:tc>
          <w:tcPr>
            <w:tcW w:w="2127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154B5B" w:rsidRPr="0071398A" w:rsidRDefault="00154B5B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4B5B" w:rsidRPr="0071398A" w:rsidTr="00154B5B">
        <w:trPr>
          <w:jc w:val="center"/>
        </w:trPr>
        <w:tc>
          <w:tcPr>
            <w:tcW w:w="902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</w:tcPr>
          <w:p w:rsidR="00154B5B" w:rsidRPr="0071398A" w:rsidRDefault="00154B5B" w:rsidP="00713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2693" w:type="dxa"/>
          </w:tcPr>
          <w:p w:rsidR="00154B5B" w:rsidRPr="0071398A" w:rsidRDefault="00142193" w:rsidP="007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Pr="00142193" w:rsidRDefault="00154B5B" w:rsidP="00154B5B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219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154B5B" w:rsidRPr="00142193" w:rsidTr="00154B5B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154B5B" w:rsidRPr="00142193" w:rsidTr="00154B5B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154B5B" w:rsidRPr="00142193" w:rsidTr="00154B5B">
        <w:trPr>
          <w:trHeight w:val="3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154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Неменский</w:t>
            </w:r>
            <w:proofErr w:type="spellEnd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Б.М. Уроки изобразительного искусства. 1-4 класс. Поурочные разработки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42193"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Просвещение, 2017.</w:t>
            </w:r>
          </w:p>
        </w:tc>
      </w:tr>
      <w:tr w:rsidR="00154B5B" w:rsidRPr="00142193" w:rsidTr="00154B5B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15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Л.А. Изобразительное искусство. Рабочая тетрадь. 2 класс. Учебное пособие / 13-е издание, стереотипное. - М: Просвещение, 2022.</w:t>
            </w:r>
          </w:p>
        </w:tc>
      </w:tr>
      <w:tr w:rsidR="00154B5B" w:rsidRPr="00142193" w:rsidTr="00154B5B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154B5B" w:rsidRPr="00142193" w:rsidTr="00154B5B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Портреты русских и зарубежных художников</w:t>
            </w:r>
          </w:p>
        </w:tc>
      </w:tr>
      <w:tr w:rsidR="00154B5B" w:rsidRPr="00142193" w:rsidTr="00154B5B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</w:t>
            </w:r>
            <w:proofErr w:type="spellStart"/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цветоведению</w:t>
            </w:r>
            <w:proofErr w:type="spellEnd"/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, перспективе, построению орнамента</w:t>
            </w:r>
          </w:p>
        </w:tc>
      </w:tr>
      <w:tr w:rsidR="00154B5B" w:rsidRPr="00142193" w:rsidTr="00154B5B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hAnsi="Times New Roman" w:cs="Times New Roman"/>
                <w:sz w:val="24"/>
                <w:szCs w:val="24"/>
              </w:rPr>
              <w:t>Схемы по правилам рисования предметов, растений, деревьев, животных, птиц, человека. Таблицы по народным промыслам, русскому костюму, декоративно-прикладному искусству</w:t>
            </w:r>
          </w:p>
        </w:tc>
      </w:tr>
      <w:tr w:rsidR="00154B5B" w:rsidRPr="00142193" w:rsidTr="00154B5B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154B5B" w:rsidRPr="00142193" w:rsidTr="00154B5B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42193" w:rsidP="00854F3A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154B5B" w:rsidRPr="00142193" w:rsidRDefault="00154B5B" w:rsidP="00854F3A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1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/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5B" w:rsidRDefault="00154B5B" w:rsidP="00154B5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</w:p>
    <w:p w:rsidR="00375328" w:rsidRDefault="00375328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54B5B" w:rsidRDefault="00154B5B" w:rsidP="00375328">
      <w:pPr>
        <w:spacing w:after="0" w:line="360" w:lineRule="auto"/>
        <w:jc w:val="center"/>
        <w:rPr>
          <w:b/>
        </w:rPr>
      </w:pPr>
    </w:p>
    <w:p w:rsidR="00142193" w:rsidRDefault="00142193" w:rsidP="00375328">
      <w:pPr>
        <w:spacing w:after="0" w:line="360" w:lineRule="auto"/>
        <w:jc w:val="center"/>
        <w:rPr>
          <w:b/>
        </w:rPr>
      </w:pPr>
    </w:p>
    <w:p w:rsidR="00142193" w:rsidRDefault="00142193" w:rsidP="00375328">
      <w:pPr>
        <w:spacing w:after="0" w:line="360" w:lineRule="auto"/>
        <w:jc w:val="center"/>
        <w:rPr>
          <w:b/>
        </w:rPr>
      </w:pPr>
    </w:p>
    <w:p w:rsidR="00375328" w:rsidRDefault="00D3496C" w:rsidP="00FD2A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КАЛЕНДАРНО-ТЕМАТИЧЕСКОЕ </w:t>
      </w:r>
      <w:r w:rsidR="00123544" w:rsidRPr="00123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</w:t>
      </w:r>
    </w:p>
    <w:p w:rsidR="00FD2A15" w:rsidRPr="00FD2A15" w:rsidRDefault="00FD2A15" w:rsidP="00FD2A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845"/>
        <w:gridCol w:w="851"/>
        <w:gridCol w:w="3414"/>
        <w:gridCol w:w="8649"/>
        <w:gridCol w:w="1701"/>
      </w:tblGrid>
      <w:tr w:rsidR="00142193" w:rsidRPr="00FD2A15" w:rsidTr="00FE10D5">
        <w:trPr>
          <w:trHeight w:val="1012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864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9" w:type="dxa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и чем работает художник?   (9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основных </w:t>
            </w:r>
            <w:proofErr w:type="spellStart"/>
            <w:proofErr w:type="gramStart"/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цвета-желтый</w:t>
            </w:r>
            <w:proofErr w:type="spellEnd"/>
            <w:proofErr w:type="gramEnd"/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красный, синий.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цветовые сочетания в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Смешивать краски сразу на листе бумаги, посредством приёма «живая краска».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первичными живописными навыками.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на основе смешивания трёх основных цветов разнообразные цветы по памяти и впечатлению.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сравнивать и различать тёмные и светлые оттенки цвета и тона.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Смешивать цветные краски с белой и чёрной для получения богатого колорита.</w:t>
            </w:r>
            <w:proofErr w:type="gramEnd"/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различные по настроению пейзажи, посвящённые изображению природных стихий.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художественных материалах.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красоту и выразительность пастели, мелков, акварели.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пастелью, мелками, акварелью.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первичными знаниями  перспективы.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осенний лес, используя выразительные возможности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техникой и способами аппликации.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и использовать особенности изображения на плоскости с помощью пятна.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коврик на тему осенней земли, опавших листьев.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выразительные возможности линии, точки, тёмного и белого пятен для создания художественного образа.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работы графическими материалами.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за пластикой деревьев, веток, сухой травы на фоне снега.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Изображать,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используя графические материалы, зимний лес.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выразительные возможности различных художественных материалов, которые применяются в скульптуре.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с целым куском пластилина.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</w:t>
            </w:r>
            <w:r w:rsidRPr="00FD2A1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 xml:space="preserve"> приёмами работы с пластилином.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объёмное изображение животного с передачей характера.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навыки создания геометрических форм из бумаги, навыки перевода плоского листа в разнообразные объёмные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Овладевать приёмами работы с бумагой.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из бумаги объекты игровой площадки.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образ ночного города с помощью разнообразных неожиданных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образ ночного города с помощью разнообразных неожиданных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Обобщать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800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чёрного и белого цветов.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1137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«Осенний лес».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«Осенний листопад». Выразительные возможности аппликации.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«Графика зимнего леса».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«Звери в лесу». Выразительность материалов для работы в объеме.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«Птицы в лесу». Выразительные возможности бумаги.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FD2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«Композиции из сухих трав и цветов».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Реальность  и  фантазии  (7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друзья птицы». Изображение и реальность.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Рассматривать, изучать и анализировать строение реальных животных.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животных, выделяя пропорции частей тела.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Передавать в изображении характер выбранного животного.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навыки работы от общего к частному.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Размышлять о возможностях изображения как реального, так и фантастического мира.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Придумывать выразительные фантастические образы животных.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сказочные существа путём соединения элементов разных животных и растений.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и учиться видеть украшения в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с помощью графических материалов, линий изображения различных украшений в природе (паутинки, снежинки и т.д.).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тушью, пером, углём, мелом.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природные формы с декоративными мотивами в кружевах, тканях, украшениях на посуде.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создания орнамента.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украшения (воротничок для платья, подзор, закладка для книги и т.д.), используя узоры.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Работать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графическими материалами  (роллеры, тушь, фломастеры) с помощью линий различной толщины.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Рассматривать природные конструкции, анализировать их формы, пропорции.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Осваивать навыки работы с бумагой (закручивание, надрезание, складывание, склеивание).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из бумаги формы подводного мира.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Участвовать в создании коллективной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Сравнивать, сопоставлять природные формы с архитектурными постройками.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приёмы работы с бумагой.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Придумывать разнообразные конструкции.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макеты фантастических зданий, фантастического города.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Участвовать в создании коллективной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роль, взаимодействие в работе трёх Братьев-Мастеров (их триединство).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Конструировать и украшать ёлочные украшения.</w:t>
            </w:r>
          </w:p>
          <w:p w:rsidR="00142193" w:rsidRPr="00FD2A15" w:rsidRDefault="00142193" w:rsidP="00142193">
            <w:pPr>
              <w:spacing w:after="0" w:line="240" w:lineRule="auto"/>
              <w:ind w:left="34" w:right="2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Обсуждать творческие работы на итоговой выставке, оценивать собственную художественную деятельность и деятельность своих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75328">
            <w:pPr>
              <w:spacing w:after="0" w:line="240" w:lineRule="auto"/>
              <w:ind w:right="2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«Сказочная птица». Изображение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«Веточки деревьев с росой и паутинкой». Украшение и реальность.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7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«Кокошник». Украшение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«Подводный мир».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Постройка и реальность.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«Фантастический замок». Постройка и фантазия.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Братья-мастера. Изображения, украшения и постройки всегда работают вместе.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 чем говорит  искусство (11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«Море». Изображение природы в различных состояниях.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pStyle w:val="a4"/>
              <w:jc w:val="center"/>
            </w:pPr>
            <w:r w:rsidRPr="00FD2A15">
              <w:t>Наблюдать и рассматривать животных в различных состояниях.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Давать устную зарисовку-характеристику зверей.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Входить в образ изображаемого животного.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животного с ярко выраженным характером и настроением.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гуашью.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Наблюдать и рассматривать животных в различных состояниях.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Давать устную зарисовку-характеристику зверей.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Характеризовать доброго и злого сказочных героев.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Сравнивать и анализировать возможности использования изобразительных сре</w:t>
            </w:r>
            <w:proofErr w:type="gramStart"/>
            <w:r w:rsidRPr="00FD2A15">
              <w:t>дств дл</w:t>
            </w:r>
            <w:proofErr w:type="gramEnd"/>
            <w:r w:rsidRPr="00FD2A15">
              <w:t>я создания доброго и злого образов.</w:t>
            </w:r>
          </w:p>
          <w:p w:rsidR="00142193" w:rsidRPr="00FD2A15" w:rsidRDefault="00142193" w:rsidP="00142193">
            <w:pPr>
              <w:pStyle w:val="a4"/>
              <w:jc w:val="center"/>
            </w:pPr>
            <w:r w:rsidRPr="00FD2A15">
              <w:t>Учиться изображать эмоциональное состояние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живописными материалами контрастные образы доброго или злого героя.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FD2A15">
              <w:rPr>
                <w:rFonts w:ascii="Times New Roman" w:hAnsi="Times New Roman"/>
                <w:sz w:val="24"/>
                <w:szCs w:val="24"/>
              </w:rPr>
              <w:t>Бабариха</w:t>
            </w:r>
            <w:proofErr w:type="spellEnd"/>
            <w:r w:rsidRPr="00FD2A15">
              <w:rPr>
                <w:rFonts w:ascii="Times New Roman" w:hAnsi="Times New Roman"/>
                <w:sz w:val="24"/>
                <w:szCs w:val="24"/>
              </w:rPr>
              <w:t xml:space="preserve"> и Царевна-Лебедь, добрая и злая волшебницы),  используя живописные и графические средства.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Характеризовать доброго и злого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возможности использования изобразительных сре</w:t>
            </w: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FD2A15">
              <w:rPr>
                <w:rFonts w:ascii="Times New Roman" w:hAnsi="Times New Roman"/>
                <w:sz w:val="24"/>
                <w:szCs w:val="24"/>
              </w:rPr>
              <w:t>я создания доброго и злого образов.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изображать эмоциональное состояние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 xml:space="preserve">Создавать живописными материалами контрастные образы доброго или злого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героя.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 природу в различных состояниях.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живописными материалами контрастные состояния природы.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колористические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украшения в жизни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Сравнивать и анализировать украшения, имеющие разный характер.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декоративные композиции заданной формы.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кокошники, оружие для добрых и злых сказочных героев.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Сопереживать, принимать участие в создании коллективного панно.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 xml:space="preserve">Понимать характер линии, цвета, формы, </w:t>
            </w:r>
            <w:proofErr w:type="gramStart"/>
            <w:r w:rsidRPr="00FD2A15">
              <w:rPr>
                <w:rFonts w:ascii="Times New Roman" w:hAnsi="Times New Roman"/>
                <w:sz w:val="24"/>
                <w:szCs w:val="24"/>
              </w:rPr>
              <w:t>способных</w:t>
            </w:r>
            <w:proofErr w:type="gramEnd"/>
            <w:r w:rsidRPr="00FD2A15">
              <w:rPr>
                <w:rFonts w:ascii="Times New Roman" w:hAnsi="Times New Roman"/>
                <w:sz w:val="24"/>
                <w:szCs w:val="24"/>
              </w:rPr>
              <w:t xml:space="preserve"> раскрыть намерения человека.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Украшать паруса двух противоположных по намерениям сказочных флотов.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Учиться видеть художественный образ в архитектуре.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Приобретать навыки восприятия архитектурного образа в окружающей жизни  и сказочных построек.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Приобретать опыт творческой работы.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на предыдущих уроках знания.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Обсуждать творческие работы на итоговой выставке, оценивать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собственную художественную деятельность и деятельность одноклассников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«Четвероногий герой».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 образ русских сказок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«Сказочный мужской образ».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«Образ человека в скульптуре»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«Человек и его украшения» 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здания.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993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мире сказочных героев»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328" w:rsidRPr="00FD2A15" w:rsidTr="00142193">
        <w:tc>
          <w:tcPr>
            <w:tcW w:w="16019" w:type="dxa"/>
            <w:gridSpan w:val="6"/>
            <w:vAlign w:val="center"/>
          </w:tcPr>
          <w:p w:rsidR="00375328" w:rsidRPr="00FD2A15" w:rsidRDefault="00375328" w:rsidP="003D6646">
            <w:pPr>
              <w:spacing w:after="0" w:line="240" w:lineRule="auto"/>
              <w:ind w:left="18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Как  говорит искусство  (8 ч)</w:t>
            </w: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как средство выражения: тёплые и холодные цвета. </w:t>
            </w:r>
          </w:p>
        </w:tc>
        <w:tc>
          <w:tcPr>
            <w:tcW w:w="8649" w:type="dxa"/>
            <w:vMerge w:val="restart"/>
            <w:shd w:val="clear" w:color="auto" w:fill="auto"/>
            <w:vAlign w:val="center"/>
          </w:tcPr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составлять тёплые и холодные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эмоциональную выразительность тёплых и холодных цветов.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в природе борьбу и взаимовлияние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Осваивать различные приёмы работы кистью (мазок «кирпичик», «волна», «пятнышко»).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колористические навыки работы гуашью.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простые сюжеты с колористическим контрастом (угасающий костёр вечером, сказочная жар-птица и т.п.).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lastRenderedPageBreak/>
              <w:t>Уметь составлять на бумаге тихие и звонкие цвета.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наблюдать многообразие и красоту цветовых состояний в весенней природе.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 борьбу тихого и звонкого цветов.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колористическое богатство внутри одной цветовой гаммы.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умение работать кистью.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линии в окружающей действительности.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Фантазировать, изображать весенние ручьи, извивающиеся змейками, задумчивые, тихие и стремительные.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 навыки работы пастелью, восковыми мелками.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Уметь видеть линии в окружающей действительности.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Наблюдать, рассматривать, любоваться весенними ветками различных деревьев.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Осознавать, как определённым материалом можно создать художественный образ.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Использовать в работе сочетание различных инструментов и материалов.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Изображать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ветки деревьев с определённым характером и настроением.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Понимать, что такое ритм.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Передавать расположение летящих птиц на плоскости листа.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навыки творческой работы в технике обрывной аппликации.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Расширять знания о средствах художественной выразительности.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Понимать, что такое пропорции.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выразительные образы животных или птиц с помощью изменения пропорций.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Повторять и закреплять полученные знания и умения.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роль взаимодействия различных средств художественной выразительности для создания того или иного образа.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Создавать коллективную творческую работу «Весна. Шум птиц».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Сотрудничать с одноклассниками в процессе совместной творческой работы, уметь договариваться, объясняя замысел, выполнять</w:t>
            </w:r>
            <w:r w:rsidRPr="00FD2A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2A15">
              <w:rPr>
                <w:rFonts w:ascii="Times New Roman" w:hAnsi="Times New Roman"/>
                <w:sz w:val="24"/>
                <w:szCs w:val="24"/>
              </w:rPr>
              <w:t>работу в границах заданной роли.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Анализировать детские работы на выставке, рассказывать о своих впечатлениях от работ одноклассников и произведений художников.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Понимать и уметь называть задачи, которые решались в каждой четверти.</w:t>
            </w:r>
          </w:p>
          <w:p w:rsidR="00142193" w:rsidRPr="00FD2A15" w:rsidRDefault="00142193" w:rsidP="0014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hAnsi="Times New Roman"/>
                <w:sz w:val="24"/>
                <w:szCs w:val="24"/>
              </w:rPr>
              <w:t>Фантазировать и рассказывать о своих творческих планах на лето.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729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как средство выражения: тихие (глухие) и звонкие цвета.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BB4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rPr>
          <w:trHeight w:val="975"/>
        </w:trPr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как средство выражения: ритм линий.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Линия как средство </w:t>
            </w: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выражения: характер линий.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пятен как средство выражения.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 выражают характер.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«Весна. Шум птиц». 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193" w:rsidRPr="00FD2A15" w:rsidTr="00FE10D5">
        <w:tc>
          <w:tcPr>
            <w:tcW w:w="559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5" w:type="dxa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умею. Я могу.</w:t>
            </w:r>
          </w:p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работ.</w:t>
            </w:r>
          </w:p>
        </w:tc>
        <w:tc>
          <w:tcPr>
            <w:tcW w:w="8649" w:type="dxa"/>
            <w:vMerge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2193" w:rsidRPr="00FD2A15" w:rsidRDefault="00142193" w:rsidP="003D6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3544" w:rsidRPr="00123544" w:rsidRDefault="00123544" w:rsidP="00123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EF3" w:rsidRDefault="00BB4EF3" w:rsidP="000900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EF3" w:rsidRDefault="00BB4EF3" w:rsidP="000900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7789" w:rsidRPr="00017789" w:rsidRDefault="00017789" w:rsidP="001421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17789" w:rsidRPr="00017789" w:rsidSect="00BB4EF3">
      <w:pgSz w:w="16838" w:h="11906" w:orient="landscape"/>
      <w:pgMar w:top="568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B87"/>
    <w:rsid w:val="00017789"/>
    <w:rsid w:val="000900AA"/>
    <w:rsid w:val="0009182F"/>
    <w:rsid w:val="000B1AD3"/>
    <w:rsid w:val="00123544"/>
    <w:rsid w:val="00142193"/>
    <w:rsid w:val="00154B5B"/>
    <w:rsid w:val="00170FB8"/>
    <w:rsid w:val="001D6062"/>
    <w:rsid w:val="00201855"/>
    <w:rsid w:val="0023362C"/>
    <w:rsid w:val="00375328"/>
    <w:rsid w:val="003D6646"/>
    <w:rsid w:val="00571EA0"/>
    <w:rsid w:val="00576834"/>
    <w:rsid w:val="00664B28"/>
    <w:rsid w:val="0068149E"/>
    <w:rsid w:val="006C0A36"/>
    <w:rsid w:val="0071398A"/>
    <w:rsid w:val="0078545C"/>
    <w:rsid w:val="008476FF"/>
    <w:rsid w:val="00862ACB"/>
    <w:rsid w:val="008F0DDC"/>
    <w:rsid w:val="00955C94"/>
    <w:rsid w:val="009C0B87"/>
    <w:rsid w:val="009D01BD"/>
    <w:rsid w:val="009F5A36"/>
    <w:rsid w:val="00A14BDA"/>
    <w:rsid w:val="00A94F33"/>
    <w:rsid w:val="00BB4EF3"/>
    <w:rsid w:val="00BD3020"/>
    <w:rsid w:val="00C20686"/>
    <w:rsid w:val="00C465DB"/>
    <w:rsid w:val="00C625CB"/>
    <w:rsid w:val="00D01A8B"/>
    <w:rsid w:val="00D30AF1"/>
    <w:rsid w:val="00D3496C"/>
    <w:rsid w:val="00D457FD"/>
    <w:rsid w:val="00D94739"/>
    <w:rsid w:val="00EF1C11"/>
    <w:rsid w:val="00EF2DAF"/>
    <w:rsid w:val="00F15D9C"/>
    <w:rsid w:val="00FD2A15"/>
    <w:rsid w:val="00FE1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834"/>
  </w:style>
  <w:style w:type="paragraph" w:styleId="a3">
    <w:name w:val="Normal (Web)"/>
    <w:basedOn w:val="a"/>
    <w:uiPriority w:val="99"/>
    <w:unhideWhenUsed/>
    <w:rsid w:val="00154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421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Основной"/>
    <w:basedOn w:val="a"/>
    <w:rsid w:val="00FE10D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11</Pages>
  <Words>3054</Words>
  <Characters>17409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21</cp:revision>
  <dcterms:created xsi:type="dcterms:W3CDTF">2017-09-28T16:32:00Z</dcterms:created>
  <dcterms:modified xsi:type="dcterms:W3CDTF">2022-09-19T12:24:00Z</dcterms:modified>
</cp:coreProperties>
</file>